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A46" w:rsidRPr="00BD6A46" w:rsidRDefault="00BD6A46" w:rsidP="00BD6A4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6A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504884-N-2020 z dnia 2020-01-22 r. </w:t>
      </w:r>
    </w:p>
    <w:p w:rsidR="00BD6A46" w:rsidRPr="00BD6A46" w:rsidRDefault="00BD6A46" w:rsidP="00BD6A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6A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Młodzieżowy Ośrodek Wychowawczy im. Ireny </w:t>
      </w:r>
      <w:proofErr w:type="spellStart"/>
      <w:r w:rsidRPr="00BD6A46">
        <w:rPr>
          <w:rFonts w:ascii="Times New Roman" w:eastAsia="Times New Roman" w:hAnsi="Times New Roman" w:cs="Times New Roman"/>
          <w:sz w:val="24"/>
          <w:szCs w:val="24"/>
          <w:lang w:eastAsia="pl-PL"/>
        </w:rPr>
        <w:t>Sendlerowej</w:t>
      </w:r>
      <w:proofErr w:type="spellEnd"/>
      <w:r w:rsidRPr="00BD6A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proofErr w:type="spellStart"/>
      <w:r w:rsidRPr="00BD6A46">
        <w:rPr>
          <w:rFonts w:ascii="Times New Roman" w:eastAsia="Times New Roman" w:hAnsi="Times New Roman" w:cs="Times New Roman"/>
          <w:sz w:val="24"/>
          <w:szCs w:val="24"/>
          <w:lang w:eastAsia="pl-PL"/>
        </w:rPr>
        <w:t>Samostrzelu</w:t>
      </w:r>
      <w:proofErr w:type="spellEnd"/>
      <w:r w:rsidRPr="00BD6A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Dostawa oleju opałowego lekkiego do Młodzieżowego Ośrodka Wychowawczego im. Ireny </w:t>
      </w:r>
      <w:proofErr w:type="spellStart"/>
      <w:r w:rsidRPr="00BD6A46">
        <w:rPr>
          <w:rFonts w:ascii="Times New Roman" w:eastAsia="Times New Roman" w:hAnsi="Times New Roman" w:cs="Times New Roman"/>
          <w:sz w:val="24"/>
          <w:szCs w:val="24"/>
          <w:lang w:eastAsia="pl-PL"/>
        </w:rPr>
        <w:t>Sendlerowej</w:t>
      </w:r>
      <w:proofErr w:type="spellEnd"/>
      <w:r w:rsidRPr="00BD6A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proofErr w:type="spellStart"/>
      <w:r w:rsidRPr="00BD6A46">
        <w:rPr>
          <w:rFonts w:ascii="Times New Roman" w:eastAsia="Times New Roman" w:hAnsi="Times New Roman" w:cs="Times New Roman"/>
          <w:sz w:val="24"/>
          <w:szCs w:val="24"/>
          <w:lang w:eastAsia="pl-PL"/>
        </w:rPr>
        <w:t>Samostrzelu</w:t>
      </w:r>
      <w:proofErr w:type="spellEnd"/>
      <w:r w:rsidRPr="00BD6A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BD6A46" w:rsidRPr="00BD6A46" w:rsidRDefault="00BD6A46" w:rsidP="00BD6A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6A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BD6A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BD6A46" w:rsidRPr="00BD6A46" w:rsidRDefault="00BD6A46" w:rsidP="00BD6A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6A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BD6A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BD6A46" w:rsidRPr="00BD6A46" w:rsidRDefault="00BD6A46" w:rsidP="00BD6A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6A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BD6A46" w:rsidRPr="00BD6A46" w:rsidRDefault="00BD6A46" w:rsidP="00BD6A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6A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D6A46" w:rsidRPr="00BD6A46" w:rsidRDefault="00BD6A46" w:rsidP="00BD6A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6A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6A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BD6A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D6A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D6A46" w:rsidRPr="00BD6A46" w:rsidRDefault="00BD6A46" w:rsidP="00BD6A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6A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BD6A46" w:rsidRPr="00BD6A46" w:rsidRDefault="00BD6A46" w:rsidP="00BD6A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6A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D6A46" w:rsidRPr="00BD6A46" w:rsidRDefault="00BD6A46" w:rsidP="00BD6A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6A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BD6A4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D6A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BD6A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D6A46" w:rsidRPr="00BD6A46" w:rsidRDefault="00BD6A46" w:rsidP="00BD6A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6A4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BD6A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D6A46" w:rsidRPr="00BD6A46" w:rsidRDefault="00BD6A46" w:rsidP="00BD6A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6A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BD6A46" w:rsidRPr="00BD6A46" w:rsidRDefault="00BD6A46" w:rsidP="00BD6A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6A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D6A46" w:rsidRPr="00BD6A46" w:rsidRDefault="00BD6A46" w:rsidP="00BD6A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6A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BD6A46" w:rsidRPr="00BD6A46" w:rsidRDefault="00BD6A46" w:rsidP="00BD6A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6A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D6A46" w:rsidRPr="00BD6A46" w:rsidRDefault="00BD6A46" w:rsidP="00BD6A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6A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BD6A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D6A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6A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BD6A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D6A46" w:rsidRPr="00BD6A46" w:rsidRDefault="00BD6A46" w:rsidP="00BD6A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6A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D6A46" w:rsidRPr="00BD6A46" w:rsidRDefault="00BD6A46" w:rsidP="00BD6A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6A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BD6A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6A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6A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BD6A46" w:rsidRPr="00BD6A46" w:rsidRDefault="00BD6A46" w:rsidP="00BD6A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6A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D6A46" w:rsidRPr="00BD6A46" w:rsidRDefault="00BD6A46" w:rsidP="00BD6A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6A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BD6A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D6A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6A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BD6A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D6A46" w:rsidRPr="00BD6A46" w:rsidRDefault="00BD6A46" w:rsidP="00BD6A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6A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BD6A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Młodzieżowy Ośrodek Wychowawczy im. Ireny </w:t>
      </w:r>
      <w:proofErr w:type="spellStart"/>
      <w:r w:rsidRPr="00BD6A46">
        <w:rPr>
          <w:rFonts w:ascii="Times New Roman" w:eastAsia="Times New Roman" w:hAnsi="Times New Roman" w:cs="Times New Roman"/>
          <w:sz w:val="24"/>
          <w:szCs w:val="24"/>
          <w:lang w:eastAsia="pl-PL"/>
        </w:rPr>
        <w:t>Sendlerowej</w:t>
      </w:r>
      <w:proofErr w:type="spellEnd"/>
      <w:r w:rsidRPr="00BD6A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proofErr w:type="spellStart"/>
      <w:r w:rsidRPr="00BD6A46">
        <w:rPr>
          <w:rFonts w:ascii="Times New Roman" w:eastAsia="Times New Roman" w:hAnsi="Times New Roman" w:cs="Times New Roman"/>
          <w:sz w:val="24"/>
          <w:szCs w:val="24"/>
          <w:lang w:eastAsia="pl-PL"/>
        </w:rPr>
        <w:t>Samostrzelu</w:t>
      </w:r>
      <w:proofErr w:type="spellEnd"/>
      <w:r w:rsidRPr="00BD6A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krajowy numer identyfikacyjny 19911900000000, ul. Samostrzel  7 , 89-110  Sadki, woj. kujawsko-pomorskie, państwo Polska, tel. 52 386 88 76, , e-mail </w:t>
      </w:r>
      <w:r w:rsidRPr="00BD6A4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sekretariat@mow-samostrzel.pl, , faks 52 386 88 76. </w:t>
      </w:r>
      <w:r w:rsidRPr="00BD6A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</w:t>
      </w:r>
      <w:r w:rsidRPr="00BD6A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BD6A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BD6A46" w:rsidRPr="00BD6A46" w:rsidRDefault="00BD6A46" w:rsidP="00BD6A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6A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BD6A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BD6A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D6A46" w:rsidRPr="00BD6A46" w:rsidRDefault="00BD6A46" w:rsidP="00BD6A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6A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BD6A4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BD6A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BD6A46" w:rsidRPr="00BD6A46" w:rsidRDefault="00BD6A46" w:rsidP="00BD6A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6A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BD6A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D6A46" w:rsidRPr="00BD6A46" w:rsidRDefault="00BD6A46" w:rsidP="00BD6A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6A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BD6A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6A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BD6A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D6A46" w:rsidRPr="00BD6A46" w:rsidRDefault="00BD6A46" w:rsidP="00BD6A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6A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D6A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6A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6A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BD6A46" w:rsidRPr="00BD6A46" w:rsidRDefault="00BD6A46" w:rsidP="00BD6A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6A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BD6A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www.mow-samostrzel.pl </w:t>
      </w:r>
    </w:p>
    <w:p w:rsidR="00BD6A46" w:rsidRPr="00BD6A46" w:rsidRDefault="00BD6A46" w:rsidP="00BD6A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6A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6A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BD6A46" w:rsidRPr="00BD6A46" w:rsidRDefault="00BD6A46" w:rsidP="00BD6A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6A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D6A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6A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6A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BD6A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D6A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6A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BD6A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D6A46" w:rsidRPr="00BD6A46" w:rsidRDefault="00BD6A46" w:rsidP="00BD6A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6A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D6A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BD6A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D6A46" w:rsidRPr="00BD6A46" w:rsidRDefault="00BD6A46" w:rsidP="00BD6A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6A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BD6A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D6A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BD6A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BD6A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6A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6A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BD6A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D6A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BD6A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BD6A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wersja papierowa pocztą tradycyjną </w:t>
      </w:r>
      <w:r w:rsidRPr="00BD6A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BD6A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Młodzieżowy Ośrodek Wychowawczy im. Ireny </w:t>
      </w:r>
      <w:proofErr w:type="spellStart"/>
      <w:r w:rsidRPr="00BD6A46">
        <w:rPr>
          <w:rFonts w:ascii="Times New Roman" w:eastAsia="Times New Roman" w:hAnsi="Times New Roman" w:cs="Times New Roman"/>
          <w:sz w:val="24"/>
          <w:szCs w:val="24"/>
          <w:lang w:eastAsia="pl-PL"/>
        </w:rPr>
        <w:t>Sendlerowej</w:t>
      </w:r>
      <w:proofErr w:type="spellEnd"/>
      <w:r w:rsidRPr="00BD6A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proofErr w:type="spellStart"/>
      <w:r w:rsidRPr="00BD6A46">
        <w:rPr>
          <w:rFonts w:ascii="Times New Roman" w:eastAsia="Times New Roman" w:hAnsi="Times New Roman" w:cs="Times New Roman"/>
          <w:sz w:val="24"/>
          <w:szCs w:val="24"/>
          <w:lang w:eastAsia="pl-PL"/>
        </w:rPr>
        <w:t>Samostrzelu</w:t>
      </w:r>
      <w:proofErr w:type="spellEnd"/>
      <w:r w:rsidRPr="00BD6A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Samostrzel 7, 89-110 Sadki </w:t>
      </w:r>
    </w:p>
    <w:p w:rsidR="00BD6A46" w:rsidRPr="00BD6A46" w:rsidRDefault="00BD6A46" w:rsidP="00BD6A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6A4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BD6A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BD6A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D6A46" w:rsidRPr="00BD6A46" w:rsidRDefault="00BD6A46" w:rsidP="00BD6A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6A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D6A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BD6A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D6A46" w:rsidRPr="00BD6A46" w:rsidRDefault="00BD6A46" w:rsidP="00BD6A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6A4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BD6A46" w:rsidRPr="00BD6A46" w:rsidRDefault="00BD6A46" w:rsidP="00BD6A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6A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6A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BD6A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oleju opałowego lekkiego do Młodzieżowego Ośrodka Wychowawczego im. Ireny </w:t>
      </w:r>
      <w:proofErr w:type="spellStart"/>
      <w:r w:rsidRPr="00BD6A46">
        <w:rPr>
          <w:rFonts w:ascii="Times New Roman" w:eastAsia="Times New Roman" w:hAnsi="Times New Roman" w:cs="Times New Roman"/>
          <w:sz w:val="24"/>
          <w:szCs w:val="24"/>
          <w:lang w:eastAsia="pl-PL"/>
        </w:rPr>
        <w:t>Sendlerowej</w:t>
      </w:r>
      <w:proofErr w:type="spellEnd"/>
      <w:r w:rsidRPr="00BD6A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proofErr w:type="spellStart"/>
      <w:r w:rsidRPr="00BD6A46">
        <w:rPr>
          <w:rFonts w:ascii="Times New Roman" w:eastAsia="Times New Roman" w:hAnsi="Times New Roman" w:cs="Times New Roman"/>
          <w:sz w:val="24"/>
          <w:szCs w:val="24"/>
          <w:lang w:eastAsia="pl-PL"/>
        </w:rPr>
        <w:t>Samostrzelu</w:t>
      </w:r>
      <w:proofErr w:type="spellEnd"/>
      <w:r w:rsidRPr="00BD6A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D6A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6A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BD6A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6A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BD6A46" w:rsidRPr="00BD6A46" w:rsidRDefault="00BD6A46" w:rsidP="00BD6A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6A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D6A46" w:rsidRPr="00BD6A46" w:rsidRDefault="00BD6A46" w:rsidP="00BD6A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6A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6A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BD6A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BD6A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6A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BD6A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D6A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BD6A46" w:rsidRPr="00BD6A46" w:rsidRDefault="00BD6A46" w:rsidP="00BD6A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6A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D6A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6A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BD6A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D6A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D6A46" w:rsidRPr="00BD6A46" w:rsidRDefault="00BD6A46" w:rsidP="00BD6A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6A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BD6A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D6A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6A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6A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6A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6A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BD6A4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BD6A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BD6A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są sukcesywne dostawy oleju opałowego lekkiego w ilości szacunkowej 75 000 litrów do celów grzewczych do kotłowni olejowej w budynku Młodzieżowego Ośrodka Wychowawczego im. Ireny </w:t>
      </w:r>
      <w:proofErr w:type="spellStart"/>
      <w:r w:rsidRPr="00BD6A46">
        <w:rPr>
          <w:rFonts w:ascii="Times New Roman" w:eastAsia="Times New Roman" w:hAnsi="Times New Roman" w:cs="Times New Roman"/>
          <w:sz w:val="24"/>
          <w:szCs w:val="24"/>
          <w:lang w:eastAsia="pl-PL"/>
        </w:rPr>
        <w:t>Sendlerowej</w:t>
      </w:r>
      <w:proofErr w:type="spellEnd"/>
      <w:r w:rsidRPr="00BD6A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proofErr w:type="spellStart"/>
      <w:r w:rsidRPr="00BD6A46">
        <w:rPr>
          <w:rFonts w:ascii="Times New Roman" w:eastAsia="Times New Roman" w:hAnsi="Times New Roman" w:cs="Times New Roman"/>
          <w:sz w:val="24"/>
          <w:szCs w:val="24"/>
          <w:lang w:eastAsia="pl-PL"/>
        </w:rPr>
        <w:t>Samostrzelu</w:t>
      </w:r>
      <w:proofErr w:type="spellEnd"/>
      <w:r w:rsidRPr="00BD6A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Samostrzel 7, 89-110 Sadki. 3. Ilość oleju opałowego objętego postępowaniem odnosi się do rzeczywistych warunków tankowania do zbiorników Zamawiającego, może ulec zmniejszeniu lub zwiększeniu w stosunku do wielkości całego zamówienia ze względu na aktualne potrzeby. Ewentualne zmiany mogą uzależnione w szczególności od warunków atmosferycznych panujących w sezonie grzewczym w okresie obowiązywania umowy. W związku z ograniczeniem przez Zamawiającego przedmiotu umowy, Wykonawcy nie będzie przysługiwało żadne roszczenie w stosunku do Zamawiającego. 4. Dostawy będą odbywać się sukcesywnie, z częstotliwością wynikającą z bieżących potrzeb po każdorazowym zgłoszeniu przez przedstawiciela Zamawiającego (telefonicznie, e-mailem lub </w:t>
      </w:r>
      <w:proofErr w:type="spellStart"/>
      <w:r w:rsidRPr="00BD6A46">
        <w:rPr>
          <w:rFonts w:ascii="Times New Roman" w:eastAsia="Times New Roman" w:hAnsi="Times New Roman" w:cs="Times New Roman"/>
          <w:sz w:val="24"/>
          <w:szCs w:val="24"/>
          <w:lang w:eastAsia="pl-PL"/>
        </w:rPr>
        <w:t>faxem</w:t>
      </w:r>
      <w:proofErr w:type="spellEnd"/>
      <w:r w:rsidRPr="00BD6A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zapotrzebowania na dostawę oleju opałowego. 5. Wykonawca zobowiązany jest zapewnić transport oleju środkami transportu do tego przystosowanymi tj. autocysterną wyposażoną w legalizowany przepływomierz i pompę ssąco-tłoczącą. Olej opałowy lekki należy dostarczać z zachowaniem wszystkich obowiązujących przepisów regulujących przewóz materiałów niebezpiecznych. 6. Wykonawca realizuje dostawy na własny koszt i ryzyko do momentu napełnienia zbiornika na olej i odebrania przez Zamawiającego partii oleju opałowego </w:t>
      </w:r>
      <w:r w:rsidRPr="00BD6A4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poprzez potwierdzenie na dokumencie przewozowym. 7. Rozliczenie każdorazowej dostawy odbywać się będzie w oparciu o ilości rzeczywiście dostarczonego oleju (według wskazania przepływomierza w temperaturze rzeczywistej). Wielkość dostarczanego oleju opałowego nie będzie podlegać przeliczeniu na warunki referencyjne tj. objętości oleju opałowego w temperaturze 15 stopni C. 8. Oferowany olej opałowy musi spełniać wymagania określone Polską Normą PN-C-96024:2011, oraz rozporządzeniem Ministra Gospodarki z dnia 01.12.2016r. w sprawie wymagań jakościowych dotyczących zawartości siarki dla olejów oraz rodzajów instalacji i warunków, w których będą stosowane ciężkie oleje opałowe (Dz. U. z 2016 r. poz. 2008). Jakość oleju 1) Minimalne warunki (zgodnie z Polską Normą PN-C-96024:2011) jakim musi odpowiadać dostarczany olej opałowy: - gęstość: w 15°C max 0,860 kg/l - wartość opałowa nie mniejsza niż 42,6 MJ/kg - zawartość siarki nie więcej niż 0,1%(M/M) - temperatura zapłonu min. 56 stopni C - zawartość wody </w:t>
      </w:r>
      <w:proofErr w:type="spellStart"/>
      <w:r w:rsidRPr="00BD6A46">
        <w:rPr>
          <w:rFonts w:ascii="Times New Roman" w:eastAsia="Times New Roman" w:hAnsi="Times New Roman" w:cs="Times New Roman"/>
          <w:sz w:val="24"/>
          <w:szCs w:val="24"/>
          <w:lang w:eastAsia="pl-PL"/>
        </w:rPr>
        <w:t>max</w:t>
      </w:r>
      <w:proofErr w:type="spellEnd"/>
      <w:r w:rsidRPr="00BD6A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200mg/kg 2) Przy każdej dostawie Wykonawca dostarczy Zamawiającemu świadectwo jakości oferowanego oleju opałowego. 3) Podczas każdej dostawy – Zamawiający ma prawo żądać okazania aktualnego świadectwa legalizacji urządzenia pomiarowego autocysterny o numerze zgodnym z numerem seryjnym licznika zainstalowanego na pojeździe dostawczym. 4) Przy każdej dostawie Zamawiający zastrzega sobie prawo pobrania z autocysterny Wykonawcy, w obecności osoby, która dostarczyła produkt, próbki oleju opałowego i skierowanie jej do badania do wybranego przez siebie laboratorium. 5) W przypadku dostarczenia oleju opałowego bez dokumentu, o którym mowa w </w:t>
      </w:r>
      <w:proofErr w:type="spellStart"/>
      <w:r w:rsidRPr="00BD6A46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BD6A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i 3, lub towaru niezgodnego z obowiązującą normą lub złożoną ofertą, Zamawiającemu przysługiwać będzie prawo do odmowy przyjęcia towaru. Ewentualne szkody powstałe z tego tytułu pokryje Wykonawca zamówienia. </w:t>
      </w:r>
      <w:r w:rsidRPr="00BD6A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6A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6A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BD6A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09135100-5 </w:t>
      </w:r>
      <w:r w:rsidRPr="00BD6A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6A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6A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6A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BD6A4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BD6A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BD6A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BD6A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BD6A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6A4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BD6A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D6A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6A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</w:t>
      </w:r>
      <w:proofErr w:type="spellStart"/>
      <w:r w:rsidRPr="00BD6A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BD6A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6 i 7 lub w art. 134 ust. 6 </w:t>
      </w:r>
      <w:proofErr w:type="spellStart"/>
      <w:r w:rsidRPr="00BD6A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BD6A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3 ustawy </w:t>
      </w:r>
      <w:proofErr w:type="spellStart"/>
      <w:r w:rsidRPr="00BD6A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BD6A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BD6A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D6A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</w:t>
      </w:r>
      <w:proofErr w:type="spellStart"/>
      <w:r w:rsidRPr="00BD6A46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BD6A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 lub w art. 134 ust. 6 </w:t>
      </w:r>
      <w:proofErr w:type="spellStart"/>
      <w:r w:rsidRPr="00BD6A46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BD6A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 ustawy </w:t>
      </w:r>
      <w:proofErr w:type="spellStart"/>
      <w:r w:rsidRPr="00BD6A4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D6A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BD6A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6A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BD6A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D6A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BD6A4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BD6A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BD6A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D6A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6A4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BD6A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D6A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6A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BD6A4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BD6A4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BD6A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BD6A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2020-12-31 </w:t>
      </w:r>
      <w:r w:rsidRPr="00BD6A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6A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6A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BD6A46" w:rsidRPr="00BD6A46" w:rsidRDefault="00BD6A46" w:rsidP="00BD6A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6A4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BD6A46" w:rsidRPr="00BD6A46" w:rsidRDefault="00BD6A46" w:rsidP="00BD6A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6A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BD6A46" w:rsidRPr="00BD6A46" w:rsidRDefault="00BD6A46" w:rsidP="00BD6A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6A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III.1.1) Kompetencje lub uprawnienia do prowadzenia określonej działalności zawodowej, o ile wynika to z odrębnych przepisów</w:t>
      </w:r>
      <w:r w:rsidRPr="00BD6A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D6A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Warunek zostanie spełniony, jeżeli Wykonawca posiada koncesję, zezwolenie, licencję lub dokument potwierdzający, że wykonawca jest wpisany do jednego z rejestrów zawodowych lub handlowych, prowadzonych w państwie członkowskim Unii Europejskiej, w którym wykonawca ma siedzibę lub miejsce zamieszkania. </w:t>
      </w:r>
      <w:r w:rsidRPr="00BD6A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BD6A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6A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BD6A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szczegółowych wymagań w zakresie spełnienia tego warunku - oświadczenie o spełnieniu warunków udziału w postępowaniu – załącznik nr 3 </w:t>
      </w:r>
      <w:r w:rsidRPr="00BD6A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BD6A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6A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BD6A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szczegółowych wymagań w zakresie spełnienia tego warunku - oświadczenie o spełnieniu warunków udziału w postępowaniu – załącznik nr 3 </w:t>
      </w:r>
      <w:r w:rsidRPr="00BD6A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BD6A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BD6A46" w:rsidRPr="00BD6A46" w:rsidRDefault="00BD6A46" w:rsidP="00BD6A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6A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BD6A46" w:rsidRPr="00BD6A46" w:rsidRDefault="00BD6A46" w:rsidP="00BD6A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6A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BD6A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BD6A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D6A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6A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BD6A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BD6A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ustawy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BD6A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</w:t>
      </w:r>
      <w:proofErr w:type="spellStart"/>
      <w:r w:rsidRPr="00BD6A46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BD6A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 ustawy </w:t>
      </w:r>
      <w:proofErr w:type="spellStart"/>
      <w:r w:rsidRPr="00BD6A4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D6A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:rsidR="00BD6A46" w:rsidRPr="00BD6A46" w:rsidRDefault="00BD6A46" w:rsidP="00BD6A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6A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BD6A46" w:rsidRPr="00BD6A46" w:rsidRDefault="00BD6A46" w:rsidP="00BD6A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6A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BD6A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BD6A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6A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BD6A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BD6A46" w:rsidRPr="00BD6A46" w:rsidRDefault="00BD6A46" w:rsidP="00BD6A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6A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BD6A46" w:rsidRPr="00BD6A46" w:rsidRDefault="00BD6A46" w:rsidP="00BD6A46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6A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odpis z właściwego rejestru lub z centralnej ewidencji i informacji o działalności gospodarczej, jeżeli odrębne przepisy wymagają wpisu do rejestru lub ewidencji, w celu potwierdzenia braku podstaw wykluczenia na podstawie art. 24 ust. 5 </w:t>
      </w:r>
      <w:proofErr w:type="spellStart"/>
      <w:r w:rsidRPr="00BD6A46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BD6A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</w:t>
      </w:r>
      <w:proofErr w:type="spellStart"/>
      <w:r w:rsidRPr="00BD6A4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D6A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wystawiony nie wcześniej niż 6 miesięcy przed upływem terminu składania ofert. 2) zaświadczenia właściwego naczelnika urzędu skarbowego potwierdzającego, że wykonawca nie zalega z opłacaniem podatków lub innego dokumentu potwierdzającego,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 – wystawionego nie wcześniej niż 3 miesiące przed </w:t>
      </w:r>
      <w:r w:rsidRPr="00BD6A4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upływem terminu składania ofert; 3) zaświadczenia właściwego oddziału Zakładu Ubezpieczeń Społecznych lub Kasy Rolniczego Ubezpieczenia Społecznego potwierdzającego, że Wykonawca nie zalega z opłacaniem składek na ubezpieczenie zdrowotne i społeczne lub potwierdzenia, że uzyskał przewidziane prawem zwolnienie, odroczenie lub rozłożenie na raty zaległych płatności lub wstrzymanie w całości wykonania decyzji właściwego organu – wystawionego nie wcześniej niż 3 miesiące przed upływem terminu składania ofert. 4) oświadczenia wykonawcy o przynależności lub braku przynależności do tej samej grupy kapitałowej; w przypadku przynależności do tej samej grupy kapitałowej Wykonawca może złożyć wraz z oświadczeniem dokumenty bądź informacje potwierdzające, że powiązania z innym Wykonawcą nie prowadzą do zakłócenia konkurencji w postępowaniu. Uwaga! Wykonawca nie jest obowiązany do złożenia oświadczeń lub dokumentów potwierdzających okoliczności, o których mowa w art. 25 ust. 1 </w:t>
      </w:r>
      <w:proofErr w:type="spellStart"/>
      <w:r w:rsidRPr="00BD6A46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BD6A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i 3, jeśli Zamawiający posiada oświadczenia lub dokumenty dotyczące tego Wykonawcy lub może je uzyskać za pomocą bezpłatnych i ogólnodostępnych baz danych, w szczególności rejestrów publicznych w rozumieniu ustawy z dnia 17 lutego 2005r. o informatyzacji działalności podmiotów realizujących zadania publiczne (Dz. U. z 2017r. poz. 570 ze zm.). Jeżeli Wykonawca ma siedzibę lub miejsce zamieszkania poza terytorium Rzeczypospolitej Polskiej, składa dokument lub dokumenty wystawione w kraju, w którym ma siedzibę lub miejsce zamieszkania, potwierdzające odpowiednio, że: a)nie zalega z opłacaniem podatków, opłat, składek na ubezpieczenie społeczne lub zdrowotne albo że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 – powinien być wystawiony nie wcześniej niż 3 miesiące przed upływem terminu składania ofert; b) nie otwarto jego likwidacji ani nie ogłoszono upadłości - wystawione nie wcześniej niż 6 miesięcy przed upływem terminu składania ofert. W przypadku wniesienia oferty wspólnej przez dwa lub więcej podmiotów ich zobowiązania co do oferty oraz wykonania zamówienia są solidarne. Oferta wspólna musi spełniać następujące warunki: 1) musi być podpisana w taki sposób, by zobowiązywała prawnie wszystkie strony; 2) Wykonawcy występujący wspólnie muszą ustanowić pełnomocnika (lidera) do reprezentowania ich w postępowaniu o udzielenie niniejszego zamówienia lub do reprezentowania ich w postępowaniu oraz zawarcia umowy o udzielenie przedmiotowego zamówienia publicznego; stosowne pełnomocnictwo/upoważnienie wymaga podpisu prawnie upoważnionych przedstawicieli każdego z wykonawców występujących wspólnie – należy załączyć do oferty. Pełnomocnictwo należy złożyć w formie oryginału lub notarialnie poświadczonej kopii. 3) Oferta winna zawierać oświadczenia o których mowa w </w:t>
      </w:r>
      <w:proofErr w:type="spellStart"/>
      <w:r w:rsidRPr="00BD6A46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BD6A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VII.1. </w:t>
      </w:r>
      <w:proofErr w:type="spellStart"/>
      <w:r w:rsidRPr="00BD6A46">
        <w:rPr>
          <w:rFonts w:ascii="Times New Roman" w:eastAsia="Times New Roman" w:hAnsi="Times New Roman" w:cs="Times New Roman"/>
          <w:sz w:val="24"/>
          <w:szCs w:val="24"/>
          <w:lang w:eastAsia="pl-PL"/>
        </w:rPr>
        <w:t>ppkt</w:t>
      </w:r>
      <w:proofErr w:type="spellEnd"/>
      <w:r w:rsidRPr="00BD6A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dla każdego wykonawcy z osobna, pozostałe dokumenty składane są wspólnie. Dokumenty i oświadczenia składane na wezwanie zamawiającego dotyczą każdego z wykonawców osobno. 4) jeżeli oferta wykonawców (np. Konsorcjum) zostanie wybrana, zamawiający zażąda przed zawarciem umowy w sprawie zamówienia publicznego, umowy regulującej współpracę tych wykonawców. </w:t>
      </w:r>
    </w:p>
    <w:p w:rsidR="00BD6A46" w:rsidRPr="00BD6A46" w:rsidRDefault="00BD6A46" w:rsidP="00BD6A46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6A46" w:rsidRPr="00BD6A46" w:rsidRDefault="00BD6A46" w:rsidP="00BD6A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6A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BD6A46" w:rsidRPr="00BD6A46" w:rsidRDefault="00BD6A46" w:rsidP="00BD6A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6A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III.5.1) W ZAKRESIE SPEŁNIANIA WARUNKÓW UDZIAŁU W POSTĘPOWANIU:</w:t>
      </w:r>
      <w:r w:rsidRPr="00BD6A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D6A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1) aktualnie obowiązująca koncesja Prezesa Urzędu Regulacji Energetyki na wykonywanie działalności gospodarczej w zakresie objętym zamówieniem, stosownie do art. 32 ust. 1 </w:t>
      </w:r>
      <w:proofErr w:type="spellStart"/>
      <w:r w:rsidRPr="00BD6A46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BD6A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 ustawy z dnia 10 kwietnia 1997 r. Prawo Energetyczne (Dz. U. z 2018 r. poz. 755, ze zm.) </w:t>
      </w:r>
      <w:r w:rsidRPr="00BD6A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6A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BD6A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D6A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D6A46" w:rsidRPr="00BD6A46" w:rsidRDefault="00BD6A46" w:rsidP="00BD6A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6A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BD6A46" w:rsidRPr="00BD6A46" w:rsidRDefault="00BD6A46" w:rsidP="00BD6A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6A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</w:t>
      </w:r>
      <w:proofErr w:type="spellStart"/>
      <w:r w:rsidRPr="00BD6A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BD6A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III.3) - III.6) </w:t>
      </w:r>
    </w:p>
    <w:p w:rsidR="00BD6A46" w:rsidRPr="00BD6A46" w:rsidRDefault="00BD6A46" w:rsidP="00BD6A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6A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Formularz ofertowy – załącznik nr 1; Wydruk ze strony internetowej producenta paliw, u którego zaopatruje się dostawca (Wykonawca) - zawierający cenę obowiązującą u producenta oleju opałowego w dniu 22.01.2020r.; Pełnomocnictwo, jeżeli oferta będzie podpisana przez pełnomocnika. </w:t>
      </w:r>
    </w:p>
    <w:p w:rsidR="00BD6A46" w:rsidRPr="00BD6A46" w:rsidRDefault="00BD6A46" w:rsidP="00BD6A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6A4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BD6A46" w:rsidRPr="00BD6A46" w:rsidRDefault="00BD6A46" w:rsidP="00BD6A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6A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BD6A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6A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BD6A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BD6A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6A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BD6A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D6A46" w:rsidRPr="00BD6A46" w:rsidRDefault="00BD6A46" w:rsidP="00BD6A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6A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D6A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BD6A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6A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6A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BD6A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D6A46" w:rsidRPr="00BD6A46" w:rsidRDefault="00BD6A46" w:rsidP="00BD6A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6A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D6A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BD6A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6A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6A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BD6A46" w:rsidRPr="00BD6A46" w:rsidRDefault="00BD6A46" w:rsidP="00BD6A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6A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D6A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BD6A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BD6A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BD6A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6A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6A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BD6A46" w:rsidRPr="00BD6A46" w:rsidRDefault="00BD6A46" w:rsidP="00BD6A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6A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D6A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BD6A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BD6A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BD6A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BD6A46" w:rsidRPr="00BD6A46" w:rsidRDefault="00BD6A46" w:rsidP="00BD6A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6A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6A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BD6A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6A4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BD6A46" w:rsidRPr="00BD6A46" w:rsidRDefault="00BD6A46" w:rsidP="00BD6A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6A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BD6A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BD6A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BD6A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6A4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Kryteria selekcji wykonawców: </w:t>
      </w:r>
      <w:r w:rsidRPr="00BD6A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D6A46" w:rsidRPr="00BD6A46" w:rsidRDefault="00BD6A46" w:rsidP="00BD6A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6A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6A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BD6A46" w:rsidRPr="00BD6A46" w:rsidRDefault="00BD6A46" w:rsidP="00BD6A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6A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BD6A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6A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Czy przewiduje się ograniczenie licz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by uczestników umowy ramowej: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6A46">
        <w:rPr>
          <w:rFonts w:ascii="Times New Roman" w:eastAsia="Times New Roman" w:hAnsi="Times New Roman" w:cs="Times New Roman"/>
          <w:sz w:val="24"/>
          <w:szCs w:val="24"/>
          <w:lang w:eastAsia="pl-PL"/>
        </w:rPr>
        <w:t>Przewidziana maksymalna licz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ba uczestników umowy ramowej: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6A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Zamówienie obejmuje ustanowienie dynamicznego systemu zakupów: </w:t>
      </w:r>
      <w:r w:rsidRPr="00BD6A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BD6A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dynamicznego systemu zakupów: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6A46"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umowy ramowej/dynamicznego systemu zakupów dopuszcza się złożenie ofert w form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 katalogów elektronicznych: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6A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Przewiduje się pobranie ze złożonych katalogów elektronicznych informacji potrzebnych do sporządzenia ofert w ramach umowy ramowej/dynamicznego systemu zakupów: </w:t>
      </w:r>
      <w:r w:rsidRPr="00BD6A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6A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6A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BD6A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6A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BD6A4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BD6A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D6A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BD6A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6A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6A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BD6A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6A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BD6A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D6A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6A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BD6A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BD6A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BD6A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BD6A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BD6A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BD6A46" w:rsidRPr="00BD6A46" w:rsidRDefault="00BD6A46" w:rsidP="00BD6A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6A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Czy wykonawcy, którzy nie złożyli nowych postąpień, zostaną zakwalifikowani do następnego etapu: </w:t>
      </w:r>
      <w:r w:rsidRPr="00BD6A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BD6A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D6A46" w:rsidRPr="00BD6A46" w:rsidRDefault="00BD6A46" w:rsidP="00BD6A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6A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6A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BD6A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6A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BD6A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6A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BD6A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90"/>
        <w:gridCol w:w="1016"/>
      </w:tblGrid>
      <w:tr w:rsidR="00BD6A46" w:rsidRPr="00BD6A46" w:rsidTr="00BD6A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6A46" w:rsidRPr="00BD6A46" w:rsidRDefault="00BD6A46" w:rsidP="00BD6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6A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6A46" w:rsidRPr="00BD6A46" w:rsidRDefault="00BD6A46" w:rsidP="00BD6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6A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BD6A46" w:rsidRPr="00BD6A46" w:rsidTr="00BD6A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6A46" w:rsidRPr="00BD6A46" w:rsidRDefault="00BD6A46" w:rsidP="00BD6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6A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oferty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6A46" w:rsidRPr="00BD6A46" w:rsidRDefault="00BD6A46" w:rsidP="00BD6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6A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BD6A46" w:rsidRPr="00BD6A46" w:rsidTr="00BD6A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6A46" w:rsidRPr="00BD6A46" w:rsidRDefault="00BD6A46" w:rsidP="00BD6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6A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6A46" w:rsidRPr="00BD6A46" w:rsidRDefault="00BD6A46" w:rsidP="00BD6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6A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BD6A46" w:rsidRPr="00BD6A46" w:rsidRDefault="00BD6A46" w:rsidP="00BD6A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6A4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BD6A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BD6A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BD6A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BD6A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BD6A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BD6A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6A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BD6A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6A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BD6A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D6A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BD6A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6A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BD6A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BD6A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Należy podać informacje na temat etapów negocjacji (w tym liczbę et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apów):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6A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6A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BD6A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D6A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BD6A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6A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BD6A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6A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BD6A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6A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BD6A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Należy podać infor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macje na temat etapów dialogu: </w:t>
      </w:r>
      <w:r w:rsidRPr="00BD6A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6A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BD6A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6A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6A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BD6A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D6A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BD6A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6A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BD6A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6A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BD6A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6A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6A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BD6A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BD6A46" w:rsidRPr="00BD6A46" w:rsidRDefault="00BD6A46" w:rsidP="00BD6A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6A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BD6A46" w:rsidRPr="00BD6A46" w:rsidRDefault="00BD6A46" w:rsidP="00BD6A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6A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BD6A46" w:rsidRPr="00BD6A46" w:rsidRDefault="00BD6A46" w:rsidP="00BD6A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6A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BD6A46" w:rsidRPr="00BD6A46" w:rsidRDefault="00BD6A46" w:rsidP="00BD6A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6A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BD6A46" w:rsidRPr="00BD6A46" w:rsidRDefault="00BD6A46" w:rsidP="00BD6A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6A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BD6A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6A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6A4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Wykonawcy, którzy nie złożyli nowych postąpień, zostaną zakwalifikowani do następnego etapu: </w:t>
      </w:r>
    </w:p>
    <w:p w:rsidR="00BD6A46" w:rsidRPr="00BD6A46" w:rsidRDefault="00BD6A46" w:rsidP="00BD6A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6A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BD6A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BD6A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BD6A46" w:rsidRPr="00BD6A46" w:rsidRDefault="00BD6A46" w:rsidP="00BD6A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6A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BD6A46" w:rsidRPr="00BD6A46" w:rsidRDefault="00BD6A46" w:rsidP="00BD6A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6A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BD6A46" w:rsidRPr="00BD6A46" w:rsidRDefault="00BD6A46" w:rsidP="00BD6A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6A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BD6A46" w:rsidRPr="00BD6A46" w:rsidRDefault="00BD6A46" w:rsidP="00BD6A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6A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BD6A46" w:rsidRPr="00BD6A46" w:rsidRDefault="00BD6A46" w:rsidP="00BD6A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6A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BD6A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D6A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6A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BD6A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BD6A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BD6A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dopuszcza możliwość wprowadzania zmian w umowie w stosunku do treści oferty, które będą mogły być dokonane z powodu zaistnienia okoliczności niemożliwych do przewidzenia w chwili zawarcia umowy lub w przypadku wystąpienia którejkolwiek z następujących sytuacji: a) zmiany terminu wykonania zamówienia, b) ustawowej zmiany stawki podatku VAT lub podatku akcyzowego, c) zmiana danych Wykonawcy lub Zamawiającego oraz zmiana osób odpowiedzialnych za kontakty; d) zmiany ceny przez producenta; e) warunków płatności, w tym również zmiany terminu płatności, f) wystąpienie oczywistych omyłek pisarskich i rachunkowych w treści umowy. </w:t>
      </w:r>
      <w:r w:rsidRPr="00BD6A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6A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BD6A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6A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6A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BD6A4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BD6A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6A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6A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BD6A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D6A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6A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6A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BD6A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2020-01-31, godzina: 09:00, </w:t>
      </w:r>
      <w:r w:rsidRPr="00BD6A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BD6A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6A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BD6A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6A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BD6A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</w:t>
      </w:r>
      <w:r w:rsidRPr="00BD6A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6A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BD6A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BD6A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6A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BD6A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BD6A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6A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Informacje dodatkowe:</w:t>
      </w:r>
      <w:r w:rsidRPr="00BD6A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D6A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D6A46" w:rsidRPr="00BD6A46" w:rsidRDefault="00BD6A46" w:rsidP="00BD6A4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BD6A46" w:rsidRPr="00BD6A46" w:rsidTr="00BD6A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6A46" w:rsidRPr="00BD6A46" w:rsidRDefault="00BD6A46" w:rsidP="00BD6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D866F9" w:rsidRDefault="00D866F9"/>
    <w:sectPr w:rsidR="00D866F9" w:rsidSect="00D866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893E9F"/>
    <w:multiLevelType w:val="hybridMultilevel"/>
    <w:tmpl w:val="313410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proofState w:spelling="clean"/>
  <w:defaultTabStop w:val="708"/>
  <w:hyphenationZone w:val="425"/>
  <w:characterSpacingControl w:val="doNotCompress"/>
  <w:compat/>
  <w:rsids>
    <w:rsidRoot w:val="00BD6A46"/>
    <w:rsid w:val="002312E0"/>
    <w:rsid w:val="00AE0C28"/>
    <w:rsid w:val="00BD6A46"/>
    <w:rsid w:val="00D64853"/>
    <w:rsid w:val="00D866F9"/>
    <w:rsid w:val="00FF4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66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AE0C28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kapitzlist">
    <w:name w:val="List Paragraph"/>
    <w:basedOn w:val="Normalny"/>
    <w:uiPriority w:val="34"/>
    <w:qFormat/>
    <w:rsid w:val="00BD6A46"/>
    <w:pPr>
      <w:ind w:left="720"/>
      <w:contextualSpacing/>
    </w:pPr>
  </w:style>
  <w:style w:type="paragraph" w:styleId="Bezodstpw">
    <w:name w:val="No Spacing"/>
    <w:uiPriority w:val="1"/>
    <w:qFormat/>
    <w:rsid w:val="00BD6A4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59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86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30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05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18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8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626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55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154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26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4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62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97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743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64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35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72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3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56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86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4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015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16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80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406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25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96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5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53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70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9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556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5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01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55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75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02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01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48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18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476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3529</Words>
  <Characters>21179</Characters>
  <Application>Microsoft Office Word</Application>
  <DocSecurity>0</DocSecurity>
  <Lines>176</Lines>
  <Paragraphs>49</Paragraphs>
  <ScaleCrop>false</ScaleCrop>
  <Company/>
  <LinksUpToDate>false</LinksUpToDate>
  <CharactersWithSpaces>24659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dcterms:created xsi:type="dcterms:W3CDTF">2020-01-22T10:38:00Z</dcterms:created>
  <dcterms:modified xsi:type="dcterms:W3CDTF">2020-01-22T10:40:00Z</dcterms:modified>
</cp:coreProperties>
</file>